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4C3B6B" w14:textId="6AA58437" w:rsidR="00B52BC8" w:rsidRDefault="00156460">
      <w:bookmarkStart w:id="0" w:name="_Hlk164675919"/>
      <w:bookmarkEnd w:id="0"/>
      <w:r>
        <w:t xml:space="preserve">                                                          </w:t>
      </w:r>
      <w:r>
        <w:rPr>
          <w:noProof/>
        </w:rPr>
        <w:drawing>
          <wp:inline distT="0" distB="0" distL="0" distR="0" wp14:anchorId="20AE2FE1" wp14:editId="16AFD2FB">
            <wp:extent cx="2255142" cy="735330"/>
            <wp:effectExtent l="0" t="0" r="0" b="7620"/>
            <wp:docPr id="36084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44670" name="Picture 3608446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949" cy="7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8730" w14:textId="40D37A2F" w:rsidR="00156460" w:rsidRPr="00156460" w:rsidRDefault="00156460">
      <w:pPr>
        <w:rPr>
          <w:b/>
          <w:bCs/>
          <w:sz w:val="32"/>
          <w:szCs w:val="32"/>
        </w:rPr>
      </w:pPr>
      <w:r w:rsidRPr="00156460">
        <w:rPr>
          <w:sz w:val="32"/>
          <w:szCs w:val="32"/>
        </w:rPr>
        <w:t xml:space="preserve">   </w:t>
      </w:r>
      <w:r w:rsidRPr="00156460">
        <w:rPr>
          <w:b/>
          <w:bCs/>
          <w:sz w:val="32"/>
          <w:szCs w:val="32"/>
        </w:rPr>
        <w:t>Topic: Peering</w:t>
      </w:r>
    </w:p>
    <w:p w14:paraId="735B754C" w14:textId="77777777" w:rsidR="00156460" w:rsidRDefault="00156460">
      <w:pPr>
        <w:rPr>
          <w:b/>
          <w:bCs/>
          <w:sz w:val="32"/>
          <w:szCs w:val="32"/>
        </w:rPr>
      </w:pPr>
    </w:p>
    <w:p w14:paraId="1CCD4F30" w14:textId="0C033D83" w:rsidR="00156460" w:rsidRDefault="00156460">
      <w:pPr>
        <w:rPr>
          <w:b/>
          <w:bCs/>
          <w:sz w:val="32"/>
          <w:szCs w:val="32"/>
        </w:rPr>
      </w:pPr>
      <w:r w:rsidRPr="00156460">
        <w:rPr>
          <w:b/>
          <w:bCs/>
          <w:sz w:val="32"/>
          <w:szCs w:val="32"/>
        </w:rPr>
        <w:t>Create two VPC’s in different regions and connect the two VPC’S.</w:t>
      </w:r>
    </w:p>
    <w:p w14:paraId="687C1EEC" w14:textId="05D51838" w:rsidR="00C11729" w:rsidRDefault="006E488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A)</w:t>
      </w:r>
    </w:p>
    <w:p w14:paraId="650D7D04" w14:textId="09DF3D7B" w:rsidR="006E4882" w:rsidRDefault="006E4882">
      <w:pPr>
        <w:rPr>
          <w:sz w:val="32"/>
          <w:szCs w:val="32"/>
        </w:rPr>
      </w:pPr>
      <w:r w:rsidRPr="006E4882">
        <w:rPr>
          <w:sz w:val="32"/>
          <w:szCs w:val="32"/>
          <w:u w:val="single"/>
        </w:rPr>
        <w:t>Step 1:</w:t>
      </w:r>
      <w:r>
        <w:rPr>
          <w:sz w:val="32"/>
          <w:szCs w:val="32"/>
        </w:rPr>
        <w:t xml:space="preserve"> Create VPC’s in two different regions by giving the names as myvpc1 &amp; myvpc2.</w:t>
      </w:r>
    </w:p>
    <w:p w14:paraId="27A7369A" w14:textId="771C24E9" w:rsidR="006E4882" w:rsidRDefault="006E488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C0F170" wp14:editId="58532C45">
            <wp:extent cx="5433060" cy="3056020"/>
            <wp:effectExtent l="0" t="0" r="0" b="0"/>
            <wp:docPr id="12725801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80136" name="Picture 127258013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005" cy="30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0CDF" w14:textId="6A9CDF0B" w:rsidR="006E4882" w:rsidRDefault="006E488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F258695" wp14:editId="48C51AF3">
            <wp:extent cx="5048988" cy="2682240"/>
            <wp:effectExtent l="0" t="0" r="0" b="3810"/>
            <wp:docPr id="16420783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78350" name="Picture 16420783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886" cy="268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F1ED" w14:textId="77777777" w:rsidR="006E4882" w:rsidRDefault="006E4882">
      <w:pPr>
        <w:rPr>
          <w:sz w:val="32"/>
          <w:szCs w:val="32"/>
          <w:u w:val="single"/>
        </w:rPr>
      </w:pPr>
    </w:p>
    <w:p w14:paraId="7FF24DE8" w14:textId="216FC7DD" w:rsidR="006E4882" w:rsidRPr="00845B88" w:rsidRDefault="006E4882">
      <w:pPr>
        <w:rPr>
          <w:sz w:val="32"/>
          <w:szCs w:val="32"/>
        </w:rPr>
      </w:pPr>
      <w:r w:rsidRPr="006E4882">
        <w:rPr>
          <w:sz w:val="32"/>
          <w:szCs w:val="32"/>
          <w:u w:val="single"/>
        </w:rPr>
        <w:t>Step 2:</w:t>
      </w:r>
      <w:r w:rsidR="00845B88">
        <w:rPr>
          <w:sz w:val="32"/>
          <w:szCs w:val="32"/>
        </w:rPr>
        <w:t xml:space="preserve"> Create subnets in two regions by giving the names as mysubent1 &amp; mysubnet2.</w:t>
      </w:r>
    </w:p>
    <w:p w14:paraId="391D6DC8" w14:textId="306EA465" w:rsidR="006E4882" w:rsidRDefault="006E4882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90AFA69" wp14:editId="2D12E417">
            <wp:extent cx="5731510" cy="3223895"/>
            <wp:effectExtent l="0" t="0" r="2540" b="0"/>
            <wp:docPr id="9024880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6B78" w14:textId="77777777" w:rsidR="00AE45A9" w:rsidRPr="006E4882" w:rsidRDefault="00AE45A9">
      <w:pPr>
        <w:rPr>
          <w:sz w:val="32"/>
          <w:szCs w:val="32"/>
          <w:u w:val="single"/>
        </w:rPr>
      </w:pPr>
    </w:p>
    <w:p w14:paraId="020EDC18" w14:textId="531E0B0C" w:rsidR="00156460" w:rsidRDefault="006E4882">
      <w:pPr>
        <w:rPr>
          <w:b/>
          <w:bCs/>
          <w:sz w:val="40"/>
          <w:szCs w:val="40"/>
        </w:rPr>
      </w:pPr>
      <w:r w:rsidRPr="006E4882">
        <w:rPr>
          <w:b/>
          <w:bCs/>
          <w:noProof/>
          <w:sz w:val="40"/>
          <w:szCs w:val="40"/>
        </w:rPr>
        <w:drawing>
          <wp:inline distT="0" distB="0" distL="0" distR="0" wp14:anchorId="589150F3" wp14:editId="1444C3A9">
            <wp:extent cx="5731510" cy="3223895"/>
            <wp:effectExtent l="0" t="0" r="2540" b="0"/>
            <wp:docPr id="1630996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51FD" w14:textId="77777777" w:rsidR="00AE45A9" w:rsidRDefault="00AE45A9">
      <w:pPr>
        <w:rPr>
          <w:b/>
          <w:bCs/>
          <w:sz w:val="40"/>
          <w:szCs w:val="40"/>
        </w:rPr>
      </w:pPr>
    </w:p>
    <w:p w14:paraId="685499CE" w14:textId="77777777" w:rsidR="00AE45A9" w:rsidRDefault="00AE45A9">
      <w:pPr>
        <w:rPr>
          <w:b/>
          <w:bCs/>
          <w:sz w:val="40"/>
          <w:szCs w:val="40"/>
        </w:rPr>
      </w:pPr>
    </w:p>
    <w:p w14:paraId="6750458F" w14:textId="09C27557" w:rsidR="00AE45A9" w:rsidRDefault="00AE45A9">
      <w:pPr>
        <w:rPr>
          <w:sz w:val="32"/>
          <w:szCs w:val="32"/>
        </w:rPr>
      </w:pPr>
      <w:r w:rsidRPr="00AE45A9">
        <w:rPr>
          <w:sz w:val="32"/>
          <w:szCs w:val="32"/>
          <w:u w:val="single"/>
        </w:rPr>
        <w:lastRenderedPageBreak/>
        <w:t>Step 3:</w:t>
      </w:r>
      <w:r>
        <w:rPr>
          <w:sz w:val="32"/>
          <w:szCs w:val="32"/>
        </w:rPr>
        <w:t xml:space="preserve"> Create two Internet gateways in two regions by giving the names as igw1 &amp; igw2.</w:t>
      </w:r>
    </w:p>
    <w:p w14:paraId="2344AE69" w14:textId="51D5451D" w:rsidR="00AE45A9" w:rsidRDefault="00AE45A9">
      <w:pPr>
        <w:rPr>
          <w:sz w:val="32"/>
          <w:szCs w:val="32"/>
        </w:rPr>
      </w:pPr>
      <w:r w:rsidRPr="00AE45A9">
        <w:rPr>
          <w:noProof/>
          <w:sz w:val="32"/>
          <w:szCs w:val="32"/>
        </w:rPr>
        <w:drawing>
          <wp:inline distT="0" distB="0" distL="0" distR="0" wp14:anchorId="78F73D17" wp14:editId="230971F9">
            <wp:extent cx="5731510" cy="3223895"/>
            <wp:effectExtent l="0" t="0" r="2540" b="0"/>
            <wp:docPr id="20112881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6CF1542C" w14:textId="77777777" w:rsidR="00AE45A9" w:rsidRDefault="00AE45A9">
      <w:pPr>
        <w:rPr>
          <w:sz w:val="32"/>
          <w:szCs w:val="32"/>
        </w:rPr>
      </w:pPr>
    </w:p>
    <w:p w14:paraId="4E83EBCA" w14:textId="1C9749D7" w:rsidR="00AE45A9" w:rsidRDefault="00AE45A9">
      <w:pPr>
        <w:rPr>
          <w:sz w:val="32"/>
          <w:szCs w:val="32"/>
        </w:rPr>
      </w:pPr>
      <w:r w:rsidRPr="00AE45A9">
        <w:rPr>
          <w:noProof/>
          <w:sz w:val="32"/>
          <w:szCs w:val="32"/>
        </w:rPr>
        <w:drawing>
          <wp:inline distT="0" distB="0" distL="0" distR="0" wp14:anchorId="3F76DD9C" wp14:editId="13363E87">
            <wp:extent cx="5731510" cy="3223895"/>
            <wp:effectExtent l="0" t="0" r="2540" b="0"/>
            <wp:docPr id="8649979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34C4" w14:textId="77777777" w:rsidR="00AE45A9" w:rsidRDefault="00AE45A9">
      <w:pPr>
        <w:rPr>
          <w:sz w:val="32"/>
          <w:szCs w:val="32"/>
        </w:rPr>
      </w:pPr>
    </w:p>
    <w:p w14:paraId="7C368764" w14:textId="77777777" w:rsidR="00AE45A9" w:rsidRDefault="00AE45A9">
      <w:pPr>
        <w:rPr>
          <w:sz w:val="32"/>
          <w:szCs w:val="32"/>
        </w:rPr>
      </w:pPr>
    </w:p>
    <w:p w14:paraId="1ABC1A59" w14:textId="77777777" w:rsidR="00AE45A9" w:rsidRDefault="00AE45A9">
      <w:pPr>
        <w:rPr>
          <w:sz w:val="32"/>
          <w:szCs w:val="32"/>
        </w:rPr>
      </w:pPr>
    </w:p>
    <w:p w14:paraId="173ABEF2" w14:textId="1C409289" w:rsidR="00AE45A9" w:rsidRDefault="00AE45A9">
      <w:pPr>
        <w:rPr>
          <w:sz w:val="32"/>
          <w:szCs w:val="32"/>
        </w:rPr>
      </w:pPr>
      <w:r w:rsidRPr="00B0187F">
        <w:rPr>
          <w:sz w:val="32"/>
          <w:szCs w:val="32"/>
          <w:u w:val="single"/>
        </w:rPr>
        <w:lastRenderedPageBreak/>
        <w:t>Step 4:</w:t>
      </w:r>
      <w:r>
        <w:rPr>
          <w:sz w:val="32"/>
          <w:szCs w:val="32"/>
        </w:rPr>
        <w:t xml:space="preserve"> Attach the both VPC’s to both the internet gateways.</w:t>
      </w:r>
    </w:p>
    <w:p w14:paraId="2D6473B0" w14:textId="77777777" w:rsidR="00AE45A9" w:rsidRDefault="00AE45A9">
      <w:pPr>
        <w:rPr>
          <w:sz w:val="32"/>
          <w:szCs w:val="32"/>
        </w:rPr>
      </w:pPr>
    </w:p>
    <w:p w14:paraId="2B230F5F" w14:textId="1515049B" w:rsidR="00AE45A9" w:rsidRDefault="00AE45A9" w:rsidP="00AE45A9">
      <w:pPr>
        <w:pStyle w:val="NormalWeb"/>
      </w:pPr>
      <w:r>
        <w:rPr>
          <w:noProof/>
        </w:rPr>
        <w:drawing>
          <wp:inline distT="0" distB="0" distL="0" distR="0" wp14:anchorId="348D487F" wp14:editId="43A1047E">
            <wp:extent cx="5731510" cy="3223895"/>
            <wp:effectExtent l="0" t="0" r="2540" b="0"/>
            <wp:docPr id="6803813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EFE2" w14:textId="7275DE3E" w:rsidR="00AE45A9" w:rsidRDefault="00AE45A9" w:rsidP="00AE45A9">
      <w:pPr>
        <w:pStyle w:val="NormalWeb"/>
      </w:pPr>
      <w:r>
        <w:rPr>
          <w:noProof/>
        </w:rPr>
        <w:drawing>
          <wp:inline distT="0" distB="0" distL="0" distR="0" wp14:anchorId="4785BF83" wp14:editId="2EDBDC59">
            <wp:extent cx="5731510" cy="3223895"/>
            <wp:effectExtent l="0" t="0" r="2540" b="0"/>
            <wp:docPr id="13523202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CFEE" w14:textId="77777777" w:rsidR="00B0187F" w:rsidRDefault="00B0187F" w:rsidP="00AE45A9">
      <w:pPr>
        <w:pStyle w:val="NormalWeb"/>
      </w:pPr>
    </w:p>
    <w:p w14:paraId="079D39CE" w14:textId="2273819F" w:rsidR="00B0187F" w:rsidRDefault="00B0187F" w:rsidP="00AE45A9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417B8B">
        <w:rPr>
          <w:rFonts w:asciiTheme="minorHAnsi" w:hAnsiTheme="minorHAnsi" w:cstheme="minorHAnsi"/>
          <w:sz w:val="32"/>
          <w:szCs w:val="32"/>
          <w:u w:val="single"/>
        </w:rPr>
        <w:t>Step 5:</w:t>
      </w:r>
      <w:r>
        <w:rPr>
          <w:rFonts w:asciiTheme="minorHAnsi" w:hAnsiTheme="minorHAnsi" w:cstheme="minorHAnsi"/>
          <w:sz w:val="32"/>
          <w:szCs w:val="32"/>
        </w:rPr>
        <w:t xml:space="preserve"> Create route tables in two regions by giving the name as myroutetable1 &amp; myroutetable2</w:t>
      </w:r>
      <w:r w:rsidR="00417B8B">
        <w:rPr>
          <w:rFonts w:asciiTheme="minorHAnsi" w:hAnsiTheme="minorHAnsi" w:cstheme="minorHAnsi"/>
          <w:sz w:val="32"/>
          <w:szCs w:val="32"/>
        </w:rPr>
        <w:t>. And edit</w:t>
      </w:r>
      <w:r w:rsidR="00417B8B" w:rsidRPr="00417B8B">
        <w:rPr>
          <w:rFonts w:asciiTheme="minorHAnsi" w:hAnsiTheme="minorHAnsi" w:cstheme="minorHAnsi"/>
          <w:sz w:val="32"/>
          <w:szCs w:val="32"/>
        </w:rPr>
        <w:t xml:space="preserve"> subnet associations</w:t>
      </w:r>
      <w:r w:rsidR="00417B8B">
        <w:rPr>
          <w:rFonts w:asciiTheme="minorHAnsi" w:hAnsiTheme="minorHAnsi" w:cstheme="minorHAnsi"/>
          <w:sz w:val="32"/>
          <w:szCs w:val="32"/>
        </w:rPr>
        <w:t xml:space="preserve"> for both the route tables and save.</w:t>
      </w:r>
    </w:p>
    <w:p w14:paraId="781FE336" w14:textId="4AE00B9F" w:rsidR="00B0187F" w:rsidRDefault="00B0187F" w:rsidP="00AE45A9">
      <w:pPr>
        <w:pStyle w:val="NormalWeb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102AA94F" wp14:editId="432D3710">
            <wp:extent cx="4701540" cy="2644552"/>
            <wp:effectExtent l="0" t="0" r="3810" b="3810"/>
            <wp:docPr id="8238522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52277" name="Picture 8238522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620" cy="266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448B" w14:textId="6E8A75B5" w:rsidR="00B0187F" w:rsidRDefault="00B0187F" w:rsidP="00B0187F">
      <w:pPr>
        <w:pStyle w:val="NormalWeb"/>
      </w:pPr>
      <w:r>
        <w:rPr>
          <w:noProof/>
        </w:rPr>
        <w:drawing>
          <wp:inline distT="0" distB="0" distL="0" distR="0" wp14:anchorId="3F8646EA" wp14:editId="3FD400BD">
            <wp:extent cx="4853940" cy="2730275"/>
            <wp:effectExtent l="0" t="0" r="3810" b="0"/>
            <wp:docPr id="498179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220" cy="273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B264E" w14:textId="3D151106" w:rsidR="00B0187F" w:rsidRDefault="00417B8B" w:rsidP="00AE45A9">
      <w:pPr>
        <w:pStyle w:val="NormalWeb"/>
        <w:rPr>
          <w:rFonts w:asciiTheme="minorHAnsi" w:hAnsiTheme="minorHAnsi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51D14616" wp14:editId="3848117F">
            <wp:extent cx="4971749" cy="2796540"/>
            <wp:effectExtent l="0" t="0" r="635" b="3810"/>
            <wp:docPr id="16332074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21" cy="280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5A9C" w14:textId="799A774E" w:rsidR="00417B8B" w:rsidRPr="002A1E7D" w:rsidRDefault="00417B8B" w:rsidP="00AE45A9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417B8B">
        <w:rPr>
          <w:rFonts w:asciiTheme="minorHAnsi" w:hAnsiTheme="minorHAnsi" w:cstheme="minorHAnsi"/>
          <w:sz w:val="32"/>
          <w:szCs w:val="32"/>
          <w:u w:val="single"/>
        </w:rPr>
        <w:lastRenderedPageBreak/>
        <w:t>Step 6:</w:t>
      </w:r>
      <w:r w:rsidR="002A1E7D">
        <w:rPr>
          <w:rFonts w:asciiTheme="minorHAnsi" w:hAnsiTheme="minorHAnsi" w:cstheme="minorHAnsi"/>
          <w:sz w:val="32"/>
          <w:szCs w:val="32"/>
        </w:rPr>
        <w:t xml:space="preserve"> Create EC2 instance in both the regions with keypair &amp; connect the instance.</w:t>
      </w:r>
    </w:p>
    <w:p w14:paraId="4EB01134" w14:textId="36BC1A84" w:rsidR="002E5851" w:rsidRDefault="002E5851" w:rsidP="00AE45A9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  <w:r w:rsidRPr="002E5851">
        <w:rPr>
          <w:rFonts w:asciiTheme="minorHAnsi" w:hAnsiTheme="minorHAnsi" w:cstheme="minorHAnsi"/>
          <w:noProof/>
          <w:sz w:val="32"/>
          <w:szCs w:val="32"/>
          <w:u w:val="single"/>
        </w:rPr>
        <w:drawing>
          <wp:inline distT="0" distB="0" distL="0" distR="0" wp14:anchorId="2C575CAA" wp14:editId="4B0AF4E8">
            <wp:extent cx="4280851" cy="2407920"/>
            <wp:effectExtent l="0" t="0" r="5715" b="0"/>
            <wp:docPr id="7905753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399" cy="242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4076C" w14:textId="794123DE" w:rsidR="002E5851" w:rsidRDefault="002E5851" w:rsidP="00AE45A9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  <w:r w:rsidRPr="002E5851">
        <w:rPr>
          <w:rFonts w:asciiTheme="minorHAnsi" w:hAnsiTheme="minorHAnsi" w:cstheme="minorHAnsi"/>
          <w:noProof/>
          <w:sz w:val="32"/>
          <w:szCs w:val="32"/>
          <w:u w:val="single"/>
        </w:rPr>
        <w:drawing>
          <wp:inline distT="0" distB="0" distL="0" distR="0" wp14:anchorId="51F539A2" wp14:editId="7D8DFC0A">
            <wp:extent cx="3874442" cy="2179320"/>
            <wp:effectExtent l="0" t="0" r="0" b="0"/>
            <wp:docPr id="1154445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031" cy="221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443A" w14:textId="72BAF1A7" w:rsidR="002A1E7D" w:rsidRDefault="002A1E7D" w:rsidP="00AE45A9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</w:p>
    <w:p w14:paraId="62DAD6E6" w14:textId="1ADA6589" w:rsidR="002E5851" w:rsidRDefault="002E5851" w:rsidP="002E5851">
      <w:pPr>
        <w:pStyle w:val="NormalWeb"/>
      </w:pPr>
      <w:r>
        <w:rPr>
          <w:noProof/>
        </w:rPr>
        <w:drawing>
          <wp:inline distT="0" distB="0" distL="0" distR="0" wp14:anchorId="7DCDFFCA" wp14:editId="1C8A37DE">
            <wp:extent cx="3942178" cy="2217420"/>
            <wp:effectExtent l="0" t="0" r="1270" b="0"/>
            <wp:docPr id="11412946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874" cy="222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FF328" w14:textId="5AB81BC7" w:rsidR="00B0187F" w:rsidRDefault="00B0187F" w:rsidP="00B0187F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</w:p>
    <w:p w14:paraId="4A09686D" w14:textId="08BE7622" w:rsidR="002A1E7D" w:rsidRPr="002A1E7D" w:rsidRDefault="002A1E7D" w:rsidP="002A1E7D">
      <w:pPr>
        <w:rPr>
          <w:rFonts w:eastAsia="Times New Roman" w:cstheme="minorHAnsi"/>
          <w:kern w:val="0"/>
          <w:sz w:val="32"/>
          <w:szCs w:val="32"/>
          <w:u w:val="single"/>
          <w:lang w:eastAsia="en-IN"/>
          <w14:ligatures w14:val="none"/>
        </w:rPr>
      </w:pPr>
      <w:r>
        <w:rPr>
          <w:rFonts w:cstheme="minorHAnsi"/>
          <w:sz w:val="32"/>
          <w:szCs w:val="32"/>
          <w:u w:val="single"/>
        </w:rPr>
        <w:lastRenderedPageBreak/>
        <w:t>Step 7:</w:t>
      </w:r>
      <w:r>
        <w:rPr>
          <w:rFonts w:cstheme="minorHAnsi"/>
          <w:sz w:val="32"/>
          <w:szCs w:val="32"/>
        </w:rPr>
        <w:t xml:space="preserve"> </w:t>
      </w:r>
      <w:r w:rsidRPr="002A1E7D"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  <w:t>Edit network settings</w:t>
      </w:r>
      <w:r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  <w:t xml:space="preserve"> and add security group.</w:t>
      </w:r>
    </w:p>
    <w:p w14:paraId="21B5217F" w14:textId="12E878AF" w:rsidR="002A1E7D" w:rsidRDefault="002A1E7D" w:rsidP="002A1E7D">
      <w:pPr>
        <w:pStyle w:val="NormalWeb"/>
      </w:pPr>
      <w:r>
        <w:rPr>
          <w:noProof/>
        </w:rPr>
        <w:drawing>
          <wp:inline distT="0" distB="0" distL="0" distR="0" wp14:anchorId="7CE614B3" wp14:editId="0DC6BE96">
            <wp:extent cx="5731510" cy="3223895"/>
            <wp:effectExtent l="0" t="0" r="2540" b="0"/>
            <wp:docPr id="16941318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C4313" w14:textId="69E53483" w:rsidR="00E6511F" w:rsidRDefault="00E6511F" w:rsidP="00E6511F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E6511F">
        <w:rPr>
          <w:rFonts w:asciiTheme="minorHAnsi" w:hAnsiTheme="minorHAnsi" w:cstheme="minorHAnsi"/>
          <w:sz w:val="32"/>
          <w:szCs w:val="32"/>
          <w:u w:val="single"/>
        </w:rPr>
        <w:t>Step 8: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E6511F">
        <w:rPr>
          <w:rFonts w:asciiTheme="minorHAnsi" w:hAnsiTheme="minorHAnsi" w:cstheme="minorHAnsi"/>
          <w:sz w:val="32"/>
          <w:szCs w:val="32"/>
        </w:rPr>
        <w:t xml:space="preserve">Creating Peering connection in </w:t>
      </w:r>
      <w:r>
        <w:rPr>
          <w:rFonts w:asciiTheme="minorHAnsi" w:hAnsiTheme="minorHAnsi" w:cstheme="minorHAnsi"/>
          <w:sz w:val="32"/>
          <w:szCs w:val="32"/>
        </w:rPr>
        <w:t>one</w:t>
      </w:r>
      <w:r w:rsidRPr="00E6511F">
        <w:rPr>
          <w:rFonts w:asciiTheme="minorHAnsi" w:hAnsiTheme="minorHAnsi" w:cstheme="minorHAnsi"/>
          <w:sz w:val="32"/>
          <w:szCs w:val="32"/>
        </w:rPr>
        <w:t xml:space="preserve"> region</w:t>
      </w:r>
      <w:r>
        <w:rPr>
          <w:rFonts w:asciiTheme="minorHAnsi" w:hAnsiTheme="minorHAnsi" w:cstheme="minorHAnsi"/>
          <w:sz w:val="32"/>
          <w:szCs w:val="32"/>
        </w:rPr>
        <w:t xml:space="preserve"> &amp;</w:t>
      </w:r>
      <w:r w:rsidRPr="00E6511F">
        <w:t xml:space="preserve"> </w:t>
      </w:r>
      <w:r w:rsidRPr="00E6511F">
        <w:rPr>
          <w:rFonts w:asciiTheme="minorHAnsi" w:hAnsiTheme="minorHAnsi" w:cstheme="minorHAnsi"/>
          <w:sz w:val="32"/>
          <w:szCs w:val="32"/>
        </w:rPr>
        <w:t>accepting</w:t>
      </w:r>
      <w:r w:rsidRPr="00E6511F">
        <w:rPr>
          <w:rFonts w:asciiTheme="minorHAnsi" w:hAnsiTheme="minorHAnsi" w:cstheme="minorHAnsi"/>
          <w:sz w:val="32"/>
          <w:szCs w:val="32"/>
        </w:rPr>
        <w:t xml:space="preserve"> peering connection in </w:t>
      </w:r>
      <w:r>
        <w:rPr>
          <w:rFonts w:asciiTheme="minorHAnsi" w:hAnsiTheme="minorHAnsi" w:cstheme="minorHAnsi"/>
          <w:sz w:val="32"/>
          <w:szCs w:val="32"/>
        </w:rPr>
        <w:t xml:space="preserve">another </w:t>
      </w:r>
      <w:r w:rsidRPr="00E6511F">
        <w:rPr>
          <w:rFonts w:asciiTheme="minorHAnsi" w:hAnsiTheme="minorHAnsi" w:cstheme="minorHAnsi"/>
          <w:sz w:val="32"/>
          <w:szCs w:val="32"/>
        </w:rPr>
        <w:t>region</w:t>
      </w:r>
      <w:r>
        <w:rPr>
          <w:rFonts w:asciiTheme="minorHAnsi" w:hAnsiTheme="minorHAnsi" w:cstheme="minorHAnsi"/>
          <w:sz w:val="32"/>
          <w:szCs w:val="32"/>
        </w:rPr>
        <w:t>.</w:t>
      </w:r>
    </w:p>
    <w:p w14:paraId="366EA4F7" w14:textId="25C3EA32" w:rsidR="00E6511F" w:rsidRDefault="00E6511F" w:rsidP="00E6511F">
      <w:pPr>
        <w:pStyle w:val="NormalWeb"/>
      </w:pPr>
      <w:r>
        <w:rPr>
          <w:noProof/>
        </w:rPr>
        <w:drawing>
          <wp:inline distT="0" distB="0" distL="0" distR="0" wp14:anchorId="6671CA66" wp14:editId="5C8737FA">
            <wp:extent cx="5731510" cy="3223895"/>
            <wp:effectExtent l="0" t="0" r="2540" b="0"/>
            <wp:docPr id="3667647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A141" w14:textId="77777777" w:rsidR="00E6511F" w:rsidRDefault="00E6511F" w:rsidP="00E6511F">
      <w:pPr>
        <w:pStyle w:val="NormalWeb"/>
      </w:pPr>
    </w:p>
    <w:p w14:paraId="37AA1A5C" w14:textId="77777777" w:rsidR="00E6511F" w:rsidRDefault="00E6511F" w:rsidP="00E6511F">
      <w:pPr>
        <w:pStyle w:val="NormalWeb"/>
      </w:pPr>
    </w:p>
    <w:p w14:paraId="16D0875C" w14:textId="77777777" w:rsidR="00E6511F" w:rsidRDefault="00E6511F" w:rsidP="00E6511F">
      <w:pPr>
        <w:pStyle w:val="NormalWeb"/>
      </w:pPr>
    </w:p>
    <w:p w14:paraId="7BF3EDAF" w14:textId="47B3AD10" w:rsidR="00E6511F" w:rsidRDefault="00E6511F" w:rsidP="00E6511F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E6511F">
        <w:rPr>
          <w:rFonts w:asciiTheme="minorHAnsi" w:hAnsiTheme="minorHAnsi" w:cstheme="minorHAnsi"/>
          <w:sz w:val="32"/>
          <w:szCs w:val="32"/>
          <w:u w:val="single"/>
        </w:rPr>
        <w:lastRenderedPageBreak/>
        <w:t>Step 9:</w:t>
      </w:r>
      <w:r w:rsidRPr="00E6511F">
        <w:rPr>
          <w:rFonts w:asciiTheme="minorHAnsi" w:hAnsiTheme="minorHAnsi" w:cstheme="minorHAnsi"/>
          <w:sz w:val="32"/>
          <w:szCs w:val="32"/>
        </w:rPr>
        <w:t xml:space="preserve"> </w:t>
      </w:r>
      <w:r w:rsidRPr="00E6511F">
        <w:rPr>
          <w:rFonts w:asciiTheme="minorHAnsi" w:hAnsiTheme="minorHAnsi" w:cstheme="minorHAnsi"/>
          <w:sz w:val="32"/>
          <w:szCs w:val="32"/>
        </w:rPr>
        <w:t>Edit route to add peering connection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="002C2315">
        <w:rPr>
          <w:rFonts w:asciiTheme="minorHAnsi" w:hAnsiTheme="minorHAnsi" w:cstheme="minorHAnsi"/>
          <w:sz w:val="32"/>
          <w:szCs w:val="32"/>
        </w:rPr>
        <w:t>with both the regions.</w:t>
      </w:r>
    </w:p>
    <w:p w14:paraId="53E167F2" w14:textId="16AD2A57" w:rsidR="002C2315" w:rsidRDefault="002C2315" w:rsidP="002C2315">
      <w:pPr>
        <w:pStyle w:val="NormalWeb"/>
      </w:pPr>
      <w:r>
        <w:rPr>
          <w:noProof/>
        </w:rPr>
        <w:drawing>
          <wp:inline distT="0" distB="0" distL="0" distR="0" wp14:anchorId="503D1F2A" wp14:editId="30A4086F">
            <wp:extent cx="5731510" cy="3223895"/>
            <wp:effectExtent l="0" t="0" r="2540" b="0"/>
            <wp:docPr id="3034574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AF98" w14:textId="77777777" w:rsidR="002C2315" w:rsidRDefault="002C2315" w:rsidP="00E6511F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</w:p>
    <w:p w14:paraId="41EE149C" w14:textId="6F7D25B8" w:rsidR="002C2315" w:rsidRDefault="002C2315" w:rsidP="00E6511F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  <w:r w:rsidRPr="002C2315">
        <w:rPr>
          <w:rFonts w:asciiTheme="minorHAnsi" w:hAnsiTheme="minorHAnsi" w:cstheme="minorHAnsi"/>
          <w:noProof/>
          <w:sz w:val="32"/>
          <w:szCs w:val="32"/>
          <w:u w:val="single"/>
        </w:rPr>
        <w:drawing>
          <wp:inline distT="0" distB="0" distL="0" distR="0" wp14:anchorId="19580615" wp14:editId="2A7DA15C">
            <wp:extent cx="5731510" cy="3223895"/>
            <wp:effectExtent l="0" t="0" r="2540" b="0"/>
            <wp:docPr id="9219966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9735F" w14:textId="252F3285" w:rsidR="002C2315" w:rsidRDefault="002C2315" w:rsidP="002C2315">
      <w:pPr>
        <w:pStyle w:val="NormalWeb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  <w:u w:val="single"/>
        </w:rPr>
        <w:t>Step 10: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2C2315">
        <w:rPr>
          <w:rFonts w:asciiTheme="minorHAnsi" w:hAnsiTheme="minorHAnsi" w:cstheme="minorHAnsi"/>
          <w:sz w:val="32"/>
          <w:szCs w:val="32"/>
        </w:rPr>
        <w:t xml:space="preserve">Edit security groups in </w:t>
      </w:r>
      <w:r>
        <w:rPr>
          <w:rFonts w:asciiTheme="minorHAnsi" w:hAnsiTheme="minorHAnsi" w:cstheme="minorHAnsi"/>
          <w:sz w:val="32"/>
          <w:szCs w:val="32"/>
        </w:rPr>
        <w:t xml:space="preserve">both the </w:t>
      </w:r>
      <w:r w:rsidRPr="002C2315">
        <w:rPr>
          <w:rFonts w:asciiTheme="minorHAnsi" w:hAnsiTheme="minorHAnsi" w:cstheme="minorHAnsi"/>
          <w:sz w:val="32"/>
          <w:szCs w:val="32"/>
        </w:rPr>
        <w:t>instance</w:t>
      </w:r>
      <w:r>
        <w:rPr>
          <w:rFonts w:asciiTheme="minorHAnsi" w:hAnsiTheme="minorHAnsi" w:cstheme="minorHAnsi"/>
          <w:sz w:val="32"/>
          <w:szCs w:val="32"/>
        </w:rPr>
        <w:t>s, &amp; e</w:t>
      </w:r>
      <w:r w:rsidRPr="002C2315">
        <w:rPr>
          <w:rFonts w:asciiTheme="minorHAnsi" w:hAnsiTheme="minorHAnsi" w:cstheme="minorHAnsi"/>
          <w:sz w:val="32"/>
          <w:szCs w:val="32"/>
        </w:rPr>
        <w:t>dit inbound rules</w:t>
      </w:r>
      <w:r>
        <w:rPr>
          <w:rFonts w:asciiTheme="minorHAnsi" w:hAnsiTheme="minorHAnsi" w:cstheme="minorHAnsi"/>
          <w:sz w:val="32"/>
          <w:szCs w:val="32"/>
        </w:rPr>
        <w:t xml:space="preserve"> and save.</w:t>
      </w:r>
    </w:p>
    <w:p w14:paraId="27F4E4A0" w14:textId="77777777" w:rsidR="002C2315" w:rsidRDefault="002C2315" w:rsidP="002C2315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320773E0" w14:textId="3DBF2224" w:rsidR="002C2315" w:rsidRDefault="002C2315" w:rsidP="002C2315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  <w:r w:rsidRPr="002C2315">
        <w:rPr>
          <w:rFonts w:asciiTheme="minorHAnsi" w:hAnsiTheme="minorHAnsi" w:cstheme="minorHAnsi"/>
          <w:sz w:val="32"/>
          <w:szCs w:val="32"/>
          <w:u w:val="single"/>
        </w:rPr>
        <w:lastRenderedPageBreak/>
        <w:t>Step 11:</w:t>
      </w:r>
      <w:r>
        <w:rPr>
          <w:rFonts w:asciiTheme="minorHAnsi" w:hAnsiTheme="minorHAnsi" w:cstheme="minorHAnsi"/>
          <w:sz w:val="32"/>
          <w:szCs w:val="32"/>
        </w:rPr>
        <w:t xml:space="preserve"> </w:t>
      </w:r>
      <w:r w:rsidRPr="002C2315">
        <w:rPr>
          <w:rFonts w:asciiTheme="minorHAnsi" w:hAnsiTheme="minorHAnsi" w:cstheme="minorHAnsi"/>
          <w:sz w:val="32"/>
          <w:szCs w:val="32"/>
        </w:rPr>
        <w:t>Checking with the private IP</w:t>
      </w:r>
      <w:r>
        <w:rPr>
          <w:rFonts w:asciiTheme="minorHAnsi" w:hAnsiTheme="minorHAnsi" w:cstheme="minorHAnsi"/>
          <w:sz w:val="32"/>
          <w:szCs w:val="32"/>
        </w:rPr>
        <w:t xml:space="preserve"> address in different regions.</w:t>
      </w:r>
    </w:p>
    <w:p w14:paraId="68CD7317" w14:textId="03403DFB" w:rsidR="002C2315" w:rsidRDefault="002C2315" w:rsidP="002C2315">
      <w:pPr>
        <w:pStyle w:val="NormalWeb"/>
      </w:pPr>
      <w:r>
        <w:rPr>
          <w:noProof/>
        </w:rPr>
        <w:drawing>
          <wp:inline distT="0" distB="0" distL="0" distR="0" wp14:anchorId="06A4513E" wp14:editId="68D4102E">
            <wp:extent cx="5731510" cy="3223895"/>
            <wp:effectExtent l="0" t="0" r="2540" b="0"/>
            <wp:docPr id="8072938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CE081" w14:textId="77777777" w:rsidR="002C2315" w:rsidRDefault="002C2315" w:rsidP="002C2315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</w:p>
    <w:p w14:paraId="34E3E58C" w14:textId="58E66883" w:rsidR="002C2315" w:rsidRDefault="002C2315" w:rsidP="002C2315">
      <w:pPr>
        <w:pStyle w:val="NormalWeb"/>
      </w:pPr>
      <w:r>
        <w:rPr>
          <w:noProof/>
        </w:rPr>
        <w:drawing>
          <wp:inline distT="0" distB="0" distL="0" distR="0" wp14:anchorId="15609294" wp14:editId="5401EC53">
            <wp:extent cx="5731510" cy="3223895"/>
            <wp:effectExtent l="0" t="0" r="2540" b="0"/>
            <wp:docPr id="9856158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D69A" w14:textId="77777777" w:rsidR="002C2315" w:rsidRPr="00616E81" w:rsidRDefault="002C2315" w:rsidP="002C2315">
      <w:pPr>
        <w:pStyle w:val="NormalWeb"/>
        <w:rPr>
          <w:sz w:val="28"/>
          <w:szCs w:val="28"/>
        </w:rPr>
      </w:pPr>
    </w:p>
    <w:p w14:paraId="6E06E122" w14:textId="4A5F2959" w:rsidR="002C2315" w:rsidRPr="00616E81" w:rsidRDefault="002C2315" w:rsidP="002C231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16E81">
        <w:rPr>
          <w:rFonts w:asciiTheme="minorHAnsi" w:hAnsiTheme="minorHAnsi" w:cstheme="minorHAnsi"/>
          <w:sz w:val="28"/>
          <w:szCs w:val="28"/>
        </w:rPr>
        <w:t>Hence Peering connection is established between 2 VPC’s in different regions.</w:t>
      </w:r>
    </w:p>
    <w:p w14:paraId="6FB268FD" w14:textId="77777777" w:rsidR="002C2315" w:rsidRPr="002C2315" w:rsidRDefault="002C2315" w:rsidP="002C2315">
      <w:pPr>
        <w:pStyle w:val="NormalWeb"/>
        <w:rPr>
          <w:rFonts w:asciiTheme="minorHAnsi" w:hAnsiTheme="minorHAnsi" w:cstheme="minorHAnsi"/>
          <w:sz w:val="32"/>
          <w:szCs w:val="32"/>
          <w:u w:val="single"/>
        </w:rPr>
      </w:pPr>
    </w:p>
    <w:p w14:paraId="73EDC017" w14:textId="4DBB5F83" w:rsidR="002A1E7D" w:rsidRPr="002A1E7D" w:rsidRDefault="002A1E7D" w:rsidP="00B0187F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3A2837C1" w14:textId="77777777" w:rsidR="00B0187F" w:rsidRPr="00B0187F" w:rsidRDefault="00B0187F" w:rsidP="00AE45A9">
      <w:pPr>
        <w:pStyle w:val="NormalWeb"/>
        <w:rPr>
          <w:rFonts w:asciiTheme="minorHAnsi" w:hAnsiTheme="minorHAnsi" w:cstheme="minorHAnsi"/>
          <w:sz w:val="32"/>
          <w:szCs w:val="32"/>
        </w:rPr>
      </w:pPr>
    </w:p>
    <w:p w14:paraId="33973655" w14:textId="77777777" w:rsidR="00AE45A9" w:rsidRPr="00AE45A9" w:rsidRDefault="00AE45A9">
      <w:pPr>
        <w:rPr>
          <w:sz w:val="32"/>
          <w:szCs w:val="32"/>
        </w:rPr>
      </w:pPr>
    </w:p>
    <w:sectPr w:rsidR="00AE45A9" w:rsidRPr="00AE4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460"/>
    <w:rsid w:val="00156460"/>
    <w:rsid w:val="002A1E7D"/>
    <w:rsid w:val="002C2315"/>
    <w:rsid w:val="002E5851"/>
    <w:rsid w:val="00417B8B"/>
    <w:rsid w:val="00616E81"/>
    <w:rsid w:val="006E4882"/>
    <w:rsid w:val="00845B88"/>
    <w:rsid w:val="009E3B5D"/>
    <w:rsid w:val="00AE45A9"/>
    <w:rsid w:val="00B0187F"/>
    <w:rsid w:val="00B52BC8"/>
    <w:rsid w:val="00BB5165"/>
    <w:rsid w:val="00C11729"/>
    <w:rsid w:val="00E6511F"/>
    <w:rsid w:val="00FB2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87494"/>
  <w15:chartTrackingRefBased/>
  <w15:docId w15:val="{5479308A-0EF0-4923-BDFF-8D763CD27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E45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67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2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7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10</Pages>
  <Words>183</Words>
  <Characters>1045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lanka titoniya</dc:creator>
  <cp:keywords/>
  <dc:description/>
  <cp:lastModifiedBy>lanka titoniya</cp:lastModifiedBy>
  <cp:revision>1</cp:revision>
  <dcterms:created xsi:type="dcterms:W3CDTF">2024-04-22T04:01:00Z</dcterms:created>
  <dcterms:modified xsi:type="dcterms:W3CDTF">2024-04-22T06:36:00Z</dcterms:modified>
</cp:coreProperties>
</file>